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3241" w14:textId="77777777" w:rsidR="008A28AF" w:rsidRPr="008A28AF" w:rsidRDefault="008A28AF" w:rsidP="008A28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8AF">
        <w:rPr>
          <w:rFonts w:ascii="Times New Roman" w:hAnsi="Times New Roman" w:cs="Times New Roman"/>
          <w:b/>
          <w:bCs/>
          <w:sz w:val="28"/>
          <w:szCs w:val="28"/>
        </w:rPr>
        <w:t>Wymagania edukacyjne z wychowania fizycznego</w:t>
      </w:r>
    </w:p>
    <w:p w14:paraId="2901C713" w14:textId="77777777" w:rsidR="008A28AF" w:rsidRPr="008A28AF" w:rsidRDefault="008A28AF" w:rsidP="008A28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EE71D" w14:textId="77777777" w:rsidR="008A28AF" w:rsidRPr="008A28AF" w:rsidRDefault="008A28AF" w:rsidP="008A28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8AF">
        <w:rPr>
          <w:rFonts w:ascii="Times New Roman" w:hAnsi="Times New Roman" w:cs="Times New Roman"/>
          <w:b/>
          <w:bCs/>
          <w:sz w:val="28"/>
          <w:szCs w:val="28"/>
        </w:rPr>
        <w:t>Kryteria oceny z wychowania fizycznego</w:t>
      </w:r>
    </w:p>
    <w:p w14:paraId="3C351AC1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5C502212" w14:textId="243A9E51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 xml:space="preserve">Przy ustalaniu oceny z wychowania fizycznego (zgodnie ze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8A28AF">
        <w:rPr>
          <w:rFonts w:ascii="Times New Roman" w:hAnsi="Times New Roman" w:cs="Times New Roman"/>
          <w:sz w:val="28"/>
          <w:szCs w:val="28"/>
        </w:rPr>
        <w:t xml:space="preserve">tatutem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8A28AF">
        <w:rPr>
          <w:rFonts w:ascii="Times New Roman" w:hAnsi="Times New Roman" w:cs="Times New Roman"/>
          <w:sz w:val="28"/>
          <w:szCs w:val="28"/>
        </w:rPr>
        <w:t>zkoły) nauczyciel bierze pod uwagę wysiłek wkładany przez ucznia w wywiązywaniu się z obowiązków wynikających z realizacji podstawy programowej.</w:t>
      </w:r>
    </w:p>
    <w:p w14:paraId="09380314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44DAD761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Na ocenę z wychowania fizycznego mają wpływ następujące elementy:</w:t>
      </w:r>
    </w:p>
    <w:p w14:paraId="1A857829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0D5F8128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1. Frekwencja i aktywność.</w:t>
      </w:r>
    </w:p>
    <w:p w14:paraId="23EAA137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2. Umiejętności i motoryczność.</w:t>
      </w:r>
    </w:p>
    <w:p w14:paraId="7B3791F8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3. Wiadomości.</w:t>
      </w:r>
    </w:p>
    <w:p w14:paraId="1DE7D2E1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4. Ocenę za postęp sprawności.</w:t>
      </w:r>
    </w:p>
    <w:p w14:paraId="6191B7E9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2E494BFF" w14:textId="77D85B65" w:rsidR="008A28AF" w:rsidRPr="008A28AF" w:rsidRDefault="008A28AF" w:rsidP="008A28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28AF">
        <w:rPr>
          <w:rFonts w:ascii="Times New Roman" w:hAnsi="Times New Roman" w:cs="Times New Roman"/>
          <w:b/>
          <w:bCs/>
          <w:sz w:val="28"/>
          <w:szCs w:val="28"/>
        </w:rPr>
        <w:t>Ad.1 Ocena za aktywność i frekwencję</w:t>
      </w:r>
    </w:p>
    <w:p w14:paraId="423726F4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F5541F" w14:textId="28BBC95C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Aktywność ucznia wyraża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8AF">
        <w:rPr>
          <w:rFonts w:ascii="Times New Roman" w:hAnsi="Times New Roman" w:cs="Times New Roman"/>
          <w:sz w:val="28"/>
          <w:szCs w:val="28"/>
        </w:rPr>
        <w:t>się zaangażowaniem ucznia w wykonywanie ćwiczeń i zadań , inwencją twórczą, aktywnym udziałem w zajęciach i ich organizacje.</w:t>
      </w:r>
    </w:p>
    <w:p w14:paraId="7AA904F8" w14:textId="4728A9FC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Oceny z aktywności i frekwencji uczeń otrzymuje co 12 lekcji (miesięczny wymiar godzin wychowania fizycznego dla oddziału) i co 6 lekcji na basenie.</w:t>
      </w:r>
    </w:p>
    <w:p w14:paraId="4130AAE2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031885A2" w14:textId="7E0E0109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ocena cel – aktywne uczestnictwo we wszystkich lekcjach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8AF">
        <w:rPr>
          <w:rFonts w:ascii="Times New Roman" w:hAnsi="Times New Roman" w:cs="Times New Roman"/>
          <w:sz w:val="28"/>
          <w:szCs w:val="28"/>
        </w:rPr>
        <w:t>- 12 lekcji</w:t>
      </w:r>
    </w:p>
    <w:p w14:paraId="5ECB500C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 xml:space="preserve">ocena </w:t>
      </w:r>
      <w:proofErr w:type="spellStart"/>
      <w:r w:rsidRPr="008A28AF">
        <w:rPr>
          <w:rFonts w:ascii="Times New Roman" w:hAnsi="Times New Roman" w:cs="Times New Roman"/>
          <w:sz w:val="28"/>
          <w:szCs w:val="28"/>
        </w:rPr>
        <w:t>bdb</w:t>
      </w:r>
      <w:proofErr w:type="spellEnd"/>
      <w:r w:rsidRPr="008A28AF">
        <w:rPr>
          <w:rFonts w:ascii="Times New Roman" w:hAnsi="Times New Roman" w:cs="Times New Roman"/>
          <w:sz w:val="28"/>
          <w:szCs w:val="28"/>
        </w:rPr>
        <w:t xml:space="preserve"> –  aktywne uczestnictwa - (10 - 11 lekcji)</w:t>
      </w:r>
    </w:p>
    <w:p w14:paraId="38CABF0B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 xml:space="preserve">ocena </w:t>
      </w:r>
      <w:proofErr w:type="spellStart"/>
      <w:r w:rsidRPr="008A28AF">
        <w:rPr>
          <w:rFonts w:ascii="Times New Roman" w:hAnsi="Times New Roman" w:cs="Times New Roman"/>
          <w:sz w:val="28"/>
          <w:szCs w:val="28"/>
        </w:rPr>
        <w:t>db</w:t>
      </w:r>
      <w:proofErr w:type="spellEnd"/>
      <w:r w:rsidRPr="008A28AF">
        <w:rPr>
          <w:rFonts w:ascii="Times New Roman" w:hAnsi="Times New Roman" w:cs="Times New Roman"/>
          <w:sz w:val="28"/>
          <w:szCs w:val="28"/>
        </w:rPr>
        <w:t xml:space="preserve"> –   aktywne  uczestnictwo  - ( 8 - 9 lekcji)</w:t>
      </w:r>
    </w:p>
    <w:p w14:paraId="550FDBF1" w14:textId="1E8BFBF6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 xml:space="preserve">ocena </w:t>
      </w:r>
      <w:proofErr w:type="spellStart"/>
      <w:r w:rsidRPr="008A28AF">
        <w:rPr>
          <w:rFonts w:ascii="Times New Roman" w:hAnsi="Times New Roman" w:cs="Times New Roman"/>
          <w:sz w:val="28"/>
          <w:szCs w:val="28"/>
        </w:rPr>
        <w:t>dst</w:t>
      </w:r>
      <w:proofErr w:type="spellEnd"/>
      <w:r w:rsidRPr="008A28AF">
        <w:rPr>
          <w:rFonts w:ascii="Times New Roman" w:hAnsi="Times New Roman" w:cs="Times New Roman"/>
          <w:sz w:val="28"/>
          <w:szCs w:val="28"/>
        </w:rPr>
        <w:t xml:space="preserve"> –  aktywne  uczestnictwa - (7- 6 lekcji)</w:t>
      </w:r>
    </w:p>
    <w:p w14:paraId="5C758950" w14:textId="1C811193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 xml:space="preserve">ocena </w:t>
      </w:r>
      <w:proofErr w:type="spellStart"/>
      <w:r w:rsidRPr="008A28AF">
        <w:rPr>
          <w:rFonts w:ascii="Times New Roman" w:hAnsi="Times New Roman" w:cs="Times New Roman"/>
          <w:sz w:val="28"/>
          <w:szCs w:val="28"/>
        </w:rPr>
        <w:t>dop</w:t>
      </w:r>
      <w:proofErr w:type="spellEnd"/>
      <w:r w:rsidRPr="008A28AF">
        <w:rPr>
          <w:rFonts w:ascii="Times New Roman" w:hAnsi="Times New Roman" w:cs="Times New Roman"/>
          <w:sz w:val="28"/>
          <w:szCs w:val="28"/>
        </w:rPr>
        <w:t xml:space="preserve"> –   aktywne uczestnictwa - (5- 4 lekcji)</w:t>
      </w:r>
    </w:p>
    <w:p w14:paraId="242196F5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 xml:space="preserve">ocena </w:t>
      </w:r>
      <w:proofErr w:type="spellStart"/>
      <w:r w:rsidRPr="008A28AF">
        <w:rPr>
          <w:rFonts w:ascii="Times New Roman" w:hAnsi="Times New Roman" w:cs="Times New Roman"/>
          <w:sz w:val="28"/>
          <w:szCs w:val="28"/>
        </w:rPr>
        <w:t>ndst</w:t>
      </w:r>
      <w:proofErr w:type="spellEnd"/>
      <w:r w:rsidRPr="008A28AF">
        <w:rPr>
          <w:rFonts w:ascii="Times New Roman" w:hAnsi="Times New Roman" w:cs="Times New Roman"/>
          <w:sz w:val="28"/>
          <w:szCs w:val="28"/>
        </w:rPr>
        <w:t xml:space="preserve"> –  aktywne uczestnictwo  - ( 3 i mniej lekcji )</w:t>
      </w:r>
    </w:p>
    <w:p w14:paraId="37A90720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6A833375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Uwagi</w:t>
      </w:r>
    </w:p>
    <w:p w14:paraId="465A11BB" w14:textId="7B4DD1BF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- 3 spóźnienia (jeżeli lekcja nie jest pierwszą w danym dniu) traktowanie są jak nieobecności,</w:t>
      </w:r>
    </w:p>
    <w:p w14:paraId="086700F0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nieobecność nie jest liczona jeżeli uczeń w tym czasie brał udział w innych zajęciach organizowanych przez szkołę oraz w przypadkach losowych np. udokumentowana choroba.</w:t>
      </w:r>
    </w:p>
    <w:p w14:paraId="5970679C" w14:textId="77777777" w:rsidR="008A28AF" w:rsidRPr="008A28AF" w:rsidRDefault="008A28AF" w:rsidP="008A28A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43AB81" w14:textId="77777777" w:rsidR="008A28AF" w:rsidRPr="008A28AF" w:rsidRDefault="008A28AF" w:rsidP="008A28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28AF">
        <w:rPr>
          <w:rFonts w:ascii="Times New Roman" w:hAnsi="Times New Roman" w:cs="Times New Roman"/>
          <w:b/>
          <w:bCs/>
          <w:sz w:val="28"/>
          <w:szCs w:val="28"/>
        </w:rPr>
        <w:t>Ad.2 Umiejętności i motoryczność</w:t>
      </w:r>
    </w:p>
    <w:p w14:paraId="671759EA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05E14EFC" w14:textId="059D93D9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Oceniając umiejętności i motoryczność nauczyciele korzystają z gotowych tabel np. lekkoatletycznych lub oceniają uczniów analizując wyniki w danej klasie. Ocena za technikę wykonania danego elementu ma znaczenie przy ustalaniu oceny cząstkowej ze sprawdzianu . Uczeń ma prawo do jej poprawy  po uzgodnieniu terminu z nauczycielem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8AF">
        <w:rPr>
          <w:rFonts w:ascii="Times New Roman" w:hAnsi="Times New Roman" w:cs="Times New Roman"/>
          <w:sz w:val="28"/>
          <w:szCs w:val="28"/>
        </w:rPr>
        <w:t>j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A28AF">
        <w:rPr>
          <w:rFonts w:ascii="Times New Roman" w:hAnsi="Times New Roman" w:cs="Times New Roman"/>
          <w:sz w:val="28"/>
          <w:szCs w:val="28"/>
        </w:rPr>
        <w:t>eżeli pozwalają na to warunki pogodowe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A28AF">
        <w:rPr>
          <w:rFonts w:ascii="Times New Roman" w:hAnsi="Times New Roman" w:cs="Times New Roman"/>
          <w:sz w:val="28"/>
          <w:szCs w:val="28"/>
        </w:rPr>
        <w:t>.</w:t>
      </w:r>
    </w:p>
    <w:p w14:paraId="2F9FDF62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lastRenderedPageBreak/>
        <w:t>Uczeń jest zobowiązany zaliczyć sprawdziany, które przeprowadzono podczas jego nieobecności, na warunkach ustalonych przez nauczyciela</w:t>
      </w:r>
    </w:p>
    <w:p w14:paraId="2349712B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Oceniane zdolności motoryczne:</w:t>
      </w:r>
    </w:p>
    <w:p w14:paraId="53874BCC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szybkość</w:t>
      </w:r>
    </w:p>
    <w:p w14:paraId="0873AE66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zwinność</w:t>
      </w:r>
    </w:p>
    <w:p w14:paraId="58F63800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wytrzymałość</w:t>
      </w:r>
    </w:p>
    <w:p w14:paraId="78CF33A2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siła</w:t>
      </w:r>
    </w:p>
    <w:p w14:paraId="688A84DC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2517E336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b/>
          <w:bCs/>
          <w:sz w:val="28"/>
          <w:szCs w:val="28"/>
        </w:rPr>
        <w:t>Ad.3 Wiadomości</w:t>
      </w:r>
    </w:p>
    <w:p w14:paraId="207448B0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28155903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Ocena z wiadomości obejmuje:</w:t>
      </w:r>
    </w:p>
    <w:p w14:paraId="56049018" w14:textId="4FCAA32D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28AF">
        <w:rPr>
          <w:rFonts w:ascii="Times New Roman" w:hAnsi="Times New Roman" w:cs="Times New Roman"/>
          <w:sz w:val="28"/>
          <w:szCs w:val="28"/>
        </w:rPr>
        <w:t xml:space="preserve">kontrolę poziomu wiedzy </w:t>
      </w:r>
      <w:r w:rsidRPr="008A28AF">
        <w:rPr>
          <w:rFonts w:ascii="Times New Roman" w:hAnsi="Times New Roman" w:cs="Times New Roman"/>
          <w:sz w:val="28"/>
          <w:szCs w:val="28"/>
        </w:rPr>
        <w:t>połączoną</w:t>
      </w:r>
      <w:r w:rsidRPr="008A28AF">
        <w:rPr>
          <w:rFonts w:ascii="Times New Roman" w:hAnsi="Times New Roman" w:cs="Times New Roman"/>
          <w:sz w:val="28"/>
          <w:szCs w:val="28"/>
        </w:rPr>
        <w:t xml:space="preserve"> z wykonaniem ćwiczeń ruchowych</w:t>
      </w:r>
    </w:p>
    <w:p w14:paraId="0818D7EB" w14:textId="174A6188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28AF">
        <w:rPr>
          <w:rFonts w:ascii="Times New Roman" w:hAnsi="Times New Roman" w:cs="Times New Roman"/>
          <w:sz w:val="28"/>
          <w:szCs w:val="28"/>
        </w:rPr>
        <w:t>znajomość zasad zdrowego odżywiania i wpływu wysiłku fizycznego na organizm człowieka</w:t>
      </w:r>
    </w:p>
    <w:p w14:paraId="3C1FF4C4" w14:textId="033CDA7A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28AF">
        <w:rPr>
          <w:rFonts w:ascii="Times New Roman" w:hAnsi="Times New Roman" w:cs="Times New Roman"/>
          <w:sz w:val="28"/>
          <w:szCs w:val="28"/>
        </w:rPr>
        <w:t>znajomość podstawowych zasad higieny ciała</w:t>
      </w:r>
    </w:p>
    <w:p w14:paraId="30FDC4FE" w14:textId="28AB0CB4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28AF">
        <w:rPr>
          <w:rFonts w:ascii="Times New Roman" w:hAnsi="Times New Roman" w:cs="Times New Roman"/>
          <w:sz w:val="28"/>
          <w:szCs w:val="28"/>
        </w:rPr>
        <w:t>znajomość sposobów podnoszenia sprawności fizycznej oraz  dyscyplin sportowych</w:t>
      </w:r>
    </w:p>
    <w:p w14:paraId="127B0A2F" w14:textId="78B6A590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28AF">
        <w:rPr>
          <w:rFonts w:ascii="Times New Roman" w:hAnsi="Times New Roman" w:cs="Times New Roman"/>
          <w:sz w:val="28"/>
          <w:szCs w:val="28"/>
        </w:rPr>
        <w:t xml:space="preserve">znajomość zasad hartowania ciała, wpływu używek, narkotyków, tytoniu </w:t>
      </w:r>
      <w:r>
        <w:rPr>
          <w:rFonts w:ascii="Times New Roman" w:hAnsi="Times New Roman" w:cs="Times New Roman"/>
          <w:sz w:val="28"/>
          <w:szCs w:val="28"/>
        </w:rPr>
        <w:br/>
      </w:r>
      <w:r w:rsidRPr="008A28AF">
        <w:rPr>
          <w:rFonts w:ascii="Times New Roman" w:hAnsi="Times New Roman" w:cs="Times New Roman"/>
          <w:sz w:val="28"/>
          <w:szCs w:val="28"/>
        </w:rPr>
        <w:t>i alkoholu na organizm człowieka</w:t>
      </w:r>
    </w:p>
    <w:p w14:paraId="1542729C" w14:textId="3AC9BA9A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28AF">
        <w:rPr>
          <w:rFonts w:ascii="Times New Roman" w:hAnsi="Times New Roman" w:cs="Times New Roman"/>
          <w:sz w:val="28"/>
          <w:szCs w:val="28"/>
        </w:rPr>
        <w:t>znajomość zasad sędziowania, przepisów sportowych, organizacji zawodów</w:t>
      </w:r>
    </w:p>
    <w:p w14:paraId="313393BA" w14:textId="07057DC5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znajomość wybranych metod relaksacji</w:t>
      </w:r>
    </w:p>
    <w:p w14:paraId="22B7243C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 xml:space="preserve">- znajomość zasad udzielania I pomocy, zasad gry fair </w:t>
      </w:r>
      <w:proofErr w:type="spellStart"/>
      <w:r w:rsidRPr="008A28AF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8A28AF">
        <w:rPr>
          <w:rFonts w:ascii="Times New Roman" w:hAnsi="Times New Roman" w:cs="Times New Roman"/>
          <w:sz w:val="28"/>
          <w:szCs w:val="28"/>
        </w:rPr>
        <w:t xml:space="preserve"> i kibicowania</w:t>
      </w:r>
    </w:p>
    <w:p w14:paraId="66F5C738" w14:textId="680888D9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znajomość zasad prawidłowego przygotowania organizmu do wysiłku</w:t>
      </w:r>
    </w:p>
    <w:p w14:paraId="7DE89CBC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- znajomość sposobów  pomiarów tętna i  wskaźnika BMI</w:t>
      </w:r>
    </w:p>
    <w:p w14:paraId="5FD1DFFE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8AEB51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Uwagi końcowe do kryteriów ocen z wychowania fizycznego</w:t>
      </w:r>
    </w:p>
    <w:p w14:paraId="19724650" w14:textId="77777777" w:rsidR="008A28AF" w:rsidRPr="008A28AF" w:rsidRDefault="008A28AF" w:rsidP="008A28AF">
      <w:pPr>
        <w:rPr>
          <w:rFonts w:ascii="Times New Roman" w:hAnsi="Times New Roman" w:cs="Times New Roman"/>
          <w:sz w:val="28"/>
          <w:szCs w:val="28"/>
        </w:rPr>
      </w:pPr>
    </w:p>
    <w:p w14:paraId="50003444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Uczeń reprezentujący szkołę w zawodach sportowych może mieć podwyższoną ocenę końcową o jeden stopień</w:t>
      </w:r>
    </w:p>
    <w:p w14:paraId="32E2004D" w14:textId="4EFE5772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Uczeń, który uprawia sport (np. klub sportowy) może mieć podwyższoną ocenę o jeden stopień</w:t>
      </w:r>
    </w:p>
    <w:p w14:paraId="23325D85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>Uczeń nierealizujący wszystkich zagadnień podstawy programowej na skutek np. zwolnienia lekarskiego nie może uzyskać oceny celującej</w:t>
      </w:r>
    </w:p>
    <w:p w14:paraId="5E3A7F19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  <w:r w:rsidRPr="008A28AF">
        <w:rPr>
          <w:rFonts w:ascii="Times New Roman" w:hAnsi="Times New Roman" w:cs="Times New Roman"/>
          <w:sz w:val="28"/>
          <w:szCs w:val="28"/>
        </w:rPr>
        <w:t xml:space="preserve">Uczeń, który otrzymał ocenę </w:t>
      </w:r>
      <w:proofErr w:type="spellStart"/>
      <w:r w:rsidRPr="008A28AF">
        <w:rPr>
          <w:rFonts w:ascii="Times New Roman" w:hAnsi="Times New Roman" w:cs="Times New Roman"/>
          <w:sz w:val="28"/>
          <w:szCs w:val="28"/>
        </w:rPr>
        <w:t>ndst</w:t>
      </w:r>
      <w:proofErr w:type="spellEnd"/>
      <w:r w:rsidRPr="008A28AF">
        <w:rPr>
          <w:rFonts w:ascii="Times New Roman" w:hAnsi="Times New Roman" w:cs="Times New Roman"/>
          <w:sz w:val="28"/>
          <w:szCs w:val="28"/>
        </w:rPr>
        <w:t xml:space="preserve"> z aktywności i frekwencji nie może otrzymać oceny pozytywnej końcowej i semestralnej.</w:t>
      </w:r>
    </w:p>
    <w:p w14:paraId="052ABC60" w14:textId="77777777" w:rsidR="008A28AF" w:rsidRPr="008A28AF" w:rsidRDefault="008A28AF" w:rsidP="008A28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3440E3" w14:textId="77777777" w:rsidR="008F7912" w:rsidRPr="008A28AF" w:rsidRDefault="008F7912">
      <w:pPr>
        <w:rPr>
          <w:rFonts w:ascii="Times New Roman" w:hAnsi="Times New Roman" w:cs="Times New Roman"/>
          <w:sz w:val="28"/>
          <w:szCs w:val="28"/>
        </w:rPr>
      </w:pPr>
    </w:p>
    <w:sectPr w:rsidR="008F7912" w:rsidRPr="008A2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AF"/>
    <w:rsid w:val="008A28AF"/>
    <w:rsid w:val="008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5386"/>
  <w15:chartTrackingRefBased/>
  <w15:docId w15:val="{AA4DF9BF-A964-45E7-ACBE-6F3FC25A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8AF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3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Lach</dc:creator>
  <cp:keywords/>
  <dc:description/>
  <cp:lastModifiedBy>Małgorzata Lach</cp:lastModifiedBy>
  <cp:revision>1</cp:revision>
  <dcterms:created xsi:type="dcterms:W3CDTF">2020-10-01T15:08:00Z</dcterms:created>
  <dcterms:modified xsi:type="dcterms:W3CDTF">2020-10-01T15:12:00Z</dcterms:modified>
</cp:coreProperties>
</file>